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B5A1D7" w14:textId="77777777" w:rsidR="0045071C" w:rsidRPr="0045071C" w:rsidRDefault="0045071C" w:rsidP="0045071C">
      <w:pPr>
        <w:pStyle w:val="Listaszerbekezds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sz w:val="40"/>
          <w:szCs w:val="27"/>
          <w:lang w:eastAsia="hu-HU"/>
        </w:rPr>
      </w:pPr>
      <w:r w:rsidRPr="0045071C">
        <w:rPr>
          <w:rFonts w:ascii="Arial" w:eastAsia="Times New Roman" w:hAnsi="Arial" w:cs="Arial"/>
          <w:sz w:val="40"/>
          <w:szCs w:val="27"/>
          <w:lang w:eastAsia="hu-HU"/>
        </w:rPr>
        <w:t>tétel -</w:t>
      </w:r>
      <w:r w:rsidRPr="0045071C">
        <w:rPr>
          <w:rFonts w:ascii="Arial" w:eastAsia="Times New Roman" w:hAnsi="Arial" w:cs="Arial"/>
          <w:sz w:val="40"/>
          <w:szCs w:val="27"/>
          <w:lang w:eastAsia="hu-HU"/>
        </w:rPr>
        <w:tab/>
      </w:r>
      <w:r>
        <w:rPr>
          <w:rFonts w:ascii="Arial" w:eastAsia="Times New Roman" w:hAnsi="Arial" w:cs="Arial"/>
          <w:sz w:val="40"/>
          <w:szCs w:val="27"/>
          <w:lang w:eastAsia="hu-HU"/>
        </w:rPr>
        <w:t xml:space="preserve"> AVL fák </w:t>
      </w:r>
    </w:p>
    <w:p w14:paraId="5C0E6894" w14:textId="77777777" w:rsidR="0045071C" w:rsidRPr="00B8491C" w:rsidRDefault="0045071C" w:rsidP="0045071C">
      <w:pPr>
        <w:spacing w:before="240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b/>
          <w:lang w:eastAsia="hu-HU"/>
        </w:rPr>
        <w:t>D</w:t>
      </w:r>
      <w:r w:rsidRPr="00B8491C">
        <w:rPr>
          <w:rFonts w:ascii="Arial" w:eastAsia="Times New Roman" w:hAnsi="Arial" w:cs="Arial"/>
          <w:b/>
          <w:lang w:eastAsia="hu-HU"/>
        </w:rPr>
        <w:t>efiníció</w:t>
      </w:r>
      <w:r w:rsidRPr="00B8491C">
        <w:rPr>
          <w:rFonts w:ascii="Arial" w:eastAsia="Times New Roman" w:hAnsi="Arial" w:cs="Arial"/>
          <w:lang w:eastAsia="hu-HU"/>
        </w:rPr>
        <w:t>, műveletek (</w:t>
      </w:r>
      <w:r w:rsidRPr="00B8491C">
        <w:rPr>
          <w:rFonts w:ascii="Arial" w:eastAsia="Times New Roman" w:hAnsi="Arial" w:cs="Arial"/>
          <w:b/>
          <w:lang w:eastAsia="hu-HU"/>
        </w:rPr>
        <w:t>beszúrás</w:t>
      </w:r>
      <w:r>
        <w:rPr>
          <w:rFonts w:ascii="Arial" w:eastAsia="Times New Roman" w:hAnsi="Arial" w:cs="Arial"/>
          <w:b/>
          <w:lang w:eastAsia="hu-HU"/>
        </w:rPr>
        <w:t xml:space="preserve"> utáni kiegyensúlyozás</w:t>
      </w:r>
      <w:r w:rsidRPr="00B8491C">
        <w:rPr>
          <w:rFonts w:ascii="Arial" w:eastAsia="Times New Roman" w:hAnsi="Arial" w:cs="Arial"/>
          <w:lang w:eastAsia="hu-HU"/>
        </w:rPr>
        <w:t>,</w:t>
      </w:r>
      <w:r>
        <w:rPr>
          <w:rFonts w:ascii="Arial" w:eastAsia="Times New Roman" w:hAnsi="Arial" w:cs="Arial"/>
          <w:lang w:eastAsia="hu-HU"/>
        </w:rPr>
        <w:t xml:space="preserve"> törlés utáni kiegyensúlyozás</w:t>
      </w:r>
      <w:r>
        <w:rPr>
          <w:rFonts w:ascii="Arial" w:eastAsia="Times New Roman" w:hAnsi="Arial" w:cs="Arial"/>
          <w:lang w:eastAsia="hu-HU"/>
        </w:rPr>
        <w:t>)</w:t>
      </w:r>
      <w:r>
        <w:rPr>
          <w:rFonts w:ascii="Arial" w:eastAsia="Times New Roman" w:hAnsi="Arial" w:cs="Arial"/>
          <w:lang w:eastAsia="hu-HU"/>
        </w:rPr>
        <w:t xml:space="preserve"> megfelelő esetszétválasztással</w:t>
      </w:r>
    </w:p>
    <w:p w14:paraId="2FCEEDCD" w14:textId="77777777" w:rsidR="0045071C" w:rsidRPr="00B8491C" w:rsidRDefault="0045071C" w:rsidP="0045071C">
      <w:pPr>
        <w:jc w:val="both"/>
        <w:rPr>
          <w:rFonts w:ascii="Arial" w:eastAsia="Times New Roman" w:hAnsi="Arial" w:cs="Arial"/>
          <w:b/>
          <w:lang w:eastAsia="hu-HU"/>
        </w:rPr>
      </w:pPr>
      <w:r>
        <w:rPr>
          <w:rFonts w:ascii="Arial" w:eastAsia="Times New Roman" w:hAnsi="Arial" w:cs="Arial"/>
          <w:b/>
          <w:color w:val="2F5496" w:themeColor="accent1" w:themeShade="BF"/>
          <w:sz w:val="24"/>
          <w:lang w:eastAsia="hu-HU"/>
        </w:rPr>
        <w:t>Definíció</w:t>
      </w:r>
    </w:p>
    <w:p w14:paraId="3085AADD" w14:textId="77777777" w:rsidR="0045071C" w:rsidRPr="0045071C" w:rsidRDefault="0045071C" w:rsidP="0045071C">
      <w:p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 xml:space="preserve">Egy bináris keresőfa AVL-fa, ha minden </w:t>
      </w:r>
      <m:oMath>
        <m:r>
          <w:rPr>
            <w:rFonts w:ascii="Cambria Math" w:eastAsiaTheme="minorEastAsia" w:hAnsi="Cambria Math" w:cs="Arial"/>
            <w:lang w:eastAsia="hu-HU"/>
          </w:rPr>
          <m:t>x</m:t>
        </m:r>
      </m:oMath>
      <w:r>
        <w:rPr>
          <w:rFonts w:ascii="Arial" w:eastAsiaTheme="minorEastAsia" w:hAnsi="Arial" w:cs="Arial"/>
          <w:lang w:eastAsia="hu-HU"/>
        </w:rPr>
        <w:t xml:space="preserve"> csúcsára teljesül, hogy </w:t>
      </w:r>
      <m:oMath>
        <m:r>
          <m:rPr>
            <m:sty m:val="p"/>
          </m:rPr>
          <w:rPr>
            <w:rFonts w:ascii="Cambria Math" w:eastAsiaTheme="minorEastAsia" w:hAnsi="Cambria Math" w:cs="Arial"/>
            <w:lang w:eastAsia="hu-HU"/>
          </w:rPr>
          <m:t>|m</m:t>
        </m:r>
        <m:d>
          <m:dPr>
            <m:ctrlPr>
              <w:rPr>
                <w:rFonts w:ascii="Cambria Math" w:eastAsiaTheme="minorEastAsia" w:hAnsi="Cambria Math" w:cs="Arial"/>
                <w:lang w:eastAsia="hu-HU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Arial"/>
                <w:lang w:eastAsia="hu-HU"/>
              </w:rPr>
              <m:t>bal</m:t>
            </m:r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Arial"/>
                    <w:lang w:eastAsia="hu-HU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lang w:eastAsia="hu-HU"/>
                  </w:rPr>
                  <m:t>x</m:t>
                </m:r>
              </m:e>
            </m:d>
          </m:e>
        </m:d>
        <m:r>
          <m:rPr>
            <m:sty m:val="p"/>
          </m:rPr>
          <w:rPr>
            <w:rFonts w:ascii="Cambria Math" w:eastAsiaTheme="minorEastAsia" w:hAnsi="Cambria Math" w:cs="Arial"/>
            <w:lang w:eastAsia="hu-HU"/>
          </w:rPr>
          <m:t>-m</m:t>
        </m:r>
        <m:d>
          <m:dPr>
            <m:ctrlPr>
              <w:rPr>
                <w:rFonts w:ascii="Cambria Math" w:eastAsiaTheme="minorEastAsia" w:hAnsi="Cambria Math" w:cs="Arial"/>
                <w:lang w:eastAsia="hu-HU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Arial"/>
                <w:lang w:eastAsia="hu-HU"/>
              </w:rPr>
              <m:t>jobb</m:t>
            </m:r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Arial"/>
                    <w:lang w:eastAsia="hu-HU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lang w:eastAsia="hu-HU"/>
                  </w:rPr>
                  <m:t>+</m:t>
                </m:r>
              </m:e>
            </m:d>
          </m:e>
        </m:d>
        <m:r>
          <m:rPr>
            <m:sty m:val="p"/>
          </m:rPr>
          <w:rPr>
            <w:rFonts w:ascii="Cambria Math" w:eastAsiaTheme="minorEastAsia" w:hAnsi="Cambria Math" w:cs="Arial"/>
            <w:lang w:eastAsia="hu-HU"/>
          </w:rPr>
          <m:t>≤1|</m:t>
        </m:r>
      </m:oMath>
      <w:r>
        <w:rPr>
          <w:rFonts w:ascii="Arial" w:eastAsiaTheme="minorEastAsia" w:hAnsi="Arial" w:cs="Arial"/>
          <w:lang w:eastAsia="hu-HU"/>
        </w:rPr>
        <w:t xml:space="preserve">, ahol </w:t>
      </w:r>
      <m:oMath>
        <m:r>
          <m:rPr>
            <m:sty m:val="p"/>
          </m:rPr>
          <w:rPr>
            <w:rFonts w:ascii="Cambria Math" w:eastAsiaTheme="minorEastAsia" w:hAnsi="Cambria Math" w:cs="Arial"/>
            <w:lang w:eastAsia="hu-HU"/>
          </w:rPr>
          <m:t>m</m:t>
        </m:r>
        <m:r>
          <w:rPr>
            <w:rFonts w:ascii="Cambria Math" w:eastAsiaTheme="minorEastAsia" w:hAnsi="Cambria Math" w:cs="Arial"/>
            <w:lang w:eastAsia="hu-HU"/>
          </w:rPr>
          <m:t>(x)</m:t>
        </m:r>
      </m:oMath>
      <w:r>
        <w:rPr>
          <w:rFonts w:ascii="Arial" w:eastAsiaTheme="minorEastAsia" w:hAnsi="Arial" w:cs="Arial"/>
          <w:lang w:eastAsia="hu-HU"/>
        </w:rPr>
        <w:t xml:space="preserve"> jelöli egy </w:t>
      </w:r>
      <m:oMath>
        <m:r>
          <w:rPr>
            <w:rFonts w:ascii="Cambria Math" w:eastAsiaTheme="minorEastAsia" w:hAnsi="Cambria Math" w:cs="Arial"/>
            <w:lang w:eastAsia="hu-HU"/>
          </w:rPr>
          <m:t>x</m:t>
        </m:r>
      </m:oMath>
      <w:r>
        <w:rPr>
          <w:rFonts w:ascii="Arial" w:eastAsiaTheme="minorEastAsia" w:hAnsi="Arial" w:cs="Arial"/>
          <w:lang w:eastAsia="hu-HU"/>
        </w:rPr>
        <w:t>-gyökerű részfa magasságát.</w:t>
      </w:r>
    </w:p>
    <w:p w14:paraId="12F8AE83" w14:textId="77777777" w:rsidR="0045071C" w:rsidRPr="00B8491C" w:rsidRDefault="0045071C" w:rsidP="0045071C">
      <w:pPr>
        <w:jc w:val="center"/>
        <w:rPr>
          <w:rFonts w:ascii="Arial" w:eastAsiaTheme="minorEastAsia" w:hAnsi="Arial" w:cs="Arial"/>
          <w:lang w:eastAsia="hu-HU"/>
        </w:rPr>
      </w:pPr>
      <w:r>
        <w:rPr>
          <w:noProof/>
        </w:rPr>
        <w:drawing>
          <wp:inline distT="0" distB="0" distL="0" distR="0" wp14:anchorId="03D8BB28" wp14:editId="2C90965E">
            <wp:extent cx="1895475" cy="1494922"/>
            <wp:effectExtent l="0" t="0" r="0" b="0"/>
            <wp:docPr id="9" name="Kép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b="1415"/>
                    <a:stretch/>
                  </pic:blipFill>
                  <pic:spPr bwMode="auto">
                    <a:xfrm>
                      <a:off x="0" y="0"/>
                      <a:ext cx="1898021" cy="1496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4BA357" w14:textId="77777777" w:rsidR="0045071C" w:rsidRDefault="0045071C" w:rsidP="0045071C">
      <w:pPr>
        <w:spacing w:after="0"/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A</w:t>
      </w:r>
      <w:r>
        <w:rPr>
          <w:rFonts w:ascii="Arial" w:hAnsi="Arial" w:cs="Arial"/>
          <w:lang w:eastAsia="hu-HU"/>
        </w:rPr>
        <w:t>z AVL fa tulajdonságai</w:t>
      </w:r>
    </w:p>
    <w:p w14:paraId="15C632F3" w14:textId="77777777" w:rsidR="0045071C" w:rsidRDefault="0045071C" w:rsidP="0045071C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bináris keresőfa</w:t>
      </w:r>
    </w:p>
    <w:p w14:paraId="6F9D4ECB" w14:textId="77777777" w:rsidR="0045071C" w:rsidRDefault="0045071C" w:rsidP="0045071C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a bal és jobb részfák magassága legfeljebb 1-gyel különbözik egymástól</w:t>
      </w:r>
    </w:p>
    <w:p w14:paraId="00E4BCA2" w14:textId="77777777" w:rsidR="0045071C" w:rsidRDefault="0045071C" w:rsidP="0045071C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a részfák is AVL fák</w:t>
      </w:r>
    </w:p>
    <w:p w14:paraId="62254221" w14:textId="77777777" w:rsidR="0045071C" w:rsidRPr="0045071C" w:rsidRDefault="0045071C" w:rsidP="0045071C">
      <w:pPr>
        <w:jc w:val="center"/>
        <w:rPr>
          <w:rFonts w:ascii="Arial" w:hAnsi="Arial" w:cs="Arial"/>
          <w:lang w:eastAsia="hu-HU"/>
        </w:rPr>
      </w:pPr>
      <w:r>
        <w:rPr>
          <w:noProof/>
        </w:rPr>
        <w:drawing>
          <wp:inline distT="0" distB="0" distL="0" distR="0" wp14:anchorId="41E56DC3" wp14:editId="19B0B4F9">
            <wp:extent cx="3743325" cy="1655448"/>
            <wp:effectExtent l="0" t="0" r="0" b="1905"/>
            <wp:docPr id="10" name="Kép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61347" cy="1663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66DD6E" w14:textId="77777777" w:rsidR="0045071C" w:rsidRDefault="0045071C" w:rsidP="0045071C">
      <w:p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Mekkora a k-szintű AVL-fa minimális csúcsszáma? Vegyük észre a rekurziót!</w:t>
      </w:r>
    </w:p>
    <w:p w14:paraId="6749AA69" w14:textId="77777777" w:rsidR="0045071C" w:rsidRDefault="0045071C" w:rsidP="0045071C">
      <w:pPr>
        <w:jc w:val="both"/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</w:pPr>
      <w:r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>M</w:t>
      </w:r>
      <w:r w:rsidRPr="0045071C"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>űveletek (</w:t>
      </w:r>
      <w:r w:rsidRPr="0045071C">
        <w:rPr>
          <w:rFonts w:ascii="Arial" w:eastAsia="Times New Roman" w:hAnsi="Arial" w:cs="Arial"/>
          <w:b/>
          <w:color w:val="2F5496" w:themeColor="accent1" w:themeShade="BF"/>
          <w:sz w:val="24"/>
          <w:lang w:eastAsia="hu-HU"/>
        </w:rPr>
        <w:t>beszúrás utáni kiegyensúlyozás</w:t>
      </w:r>
      <w:r w:rsidRPr="0045071C"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>, törlés utáni kiegyensúlyozás) megfelelő esetszétválasztással</w:t>
      </w:r>
    </w:p>
    <w:p w14:paraId="101B7C1A" w14:textId="77777777" w:rsidR="0045071C" w:rsidRDefault="0045071C" w:rsidP="0045071C">
      <w:p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A </w:t>
      </w:r>
      <w:r>
        <w:rPr>
          <w:rFonts w:ascii="Arial" w:eastAsia="Times New Roman" w:hAnsi="Arial" w:cs="Arial"/>
          <w:b/>
          <w:lang w:eastAsia="hu-HU"/>
        </w:rPr>
        <w:t>beszúrás</w:t>
      </w:r>
      <w:r>
        <w:rPr>
          <w:rFonts w:ascii="Arial" w:eastAsia="Times New Roman" w:hAnsi="Arial" w:cs="Arial"/>
          <w:lang w:eastAsia="hu-HU"/>
        </w:rPr>
        <w:t xml:space="preserve"> </w:t>
      </w:r>
      <w:r>
        <w:rPr>
          <w:rFonts w:ascii="Arial" w:eastAsia="Times New Roman" w:hAnsi="Arial" w:cs="Arial"/>
          <w:lang w:eastAsia="hu-HU"/>
        </w:rPr>
        <w:t>hasonlóan történik, mint egy bináris keresőfában, azonban a beszúrás után sérülhet az AVL tulajdonság, tehát ki kell javítanunk azt.</w:t>
      </w:r>
      <w:r w:rsidR="00C77CE5">
        <w:rPr>
          <w:rFonts w:ascii="Arial" w:eastAsia="Times New Roman" w:hAnsi="Arial" w:cs="Arial"/>
          <w:lang w:eastAsia="hu-HU"/>
        </w:rPr>
        <w:t xml:space="preserve"> Ebben az esetben több eset is előállhat, melyet mind különböző módon, megfelelő sorrendben végre hajtott jobbra, illetve balra forgatásokkal hajthatunk végre.</w:t>
      </w:r>
    </w:p>
    <w:p w14:paraId="0974B1E3" w14:textId="77777777" w:rsidR="00C77CE5" w:rsidRDefault="00C77CE5" w:rsidP="00C77CE5">
      <w:pPr>
        <w:spacing w:after="0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Az egyes csúcsokra felírogatjuk, hogy mennyiben tér el a jobb és bal részfa magassága.</w:t>
      </w:r>
    </w:p>
    <w:p w14:paraId="5CD90D08" w14:textId="77777777" w:rsidR="00C77CE5" w:rsidRDefault="00C77CE5" w:rsidP="00C77CE5">
      <w:pPr>
        <w:pStyle w:val="Listaszerbekezds"/>
        <w:numPr>
          <w:ilvl w:val="0"/>
          <w:numId w:val="5"/>
        </w:num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-1: bal részfa magasabb</w:t>
      </w:r>
    </w:p>
    <w:p w14:paraId="0DD5D542" w14:textId="77777777" w:rsidR="00C77CE5" w:rsidRDefault="00C77CE5" w:rsidP="00C77CE5">
      <w:pPr>
        <w:pStyle w:val="Listaszerbekezds"/>
        <w:numPr>
          <w:ilvl w:val="0"/>
          <w:numId w:val="5"/>
        </w:num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0: egyforma magasak</w:t>
      </w:r>
    </w:p>
    <w:p w14:paraId="5F630749" w14:textId="77777777" w:rsidR="00C77CE5" w:rsidRPr="00C77CE5" w:rsidRDefault="00C77CE5" w:rsidP="00C77CE5">
      <w:pPr>
        <w:pStyle w:val="Listaszerbekezds"/>
        <w:numPr>
          <w:ilvl w:val="0"/>
          <w:numId w:val="5"/>
        </w:num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+1: jobb részfa magasabb</w:t>
      </w:r>
    </w:p>
    <w:p w14:paraId="751B7234" w14:textId="77777777" w:rsidR="00C77CE5" w:rsidRDefault="00C77CE5" w:rsidP="0045071C">
      <w:p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A (+</w:t>
      </w:r>
      <w:proofErr w:type="gramStart"/>
      <w:r>
        <w:rPr>
          <w:rFonts w:ascii="Arial" w:eastAsia="Times New Roman" w:hAnsi="Arial" w:cs="Arial"/>
          <w:lang w:eastAsia="hu-HU"/>
        </w:rPr>
        <w:t>+,+</w:t>
      </w:r>
      <w:proofErr w:type="gramEnd"/>
      <w:r>
        <w:rPr>
          <w:rFonts w:ascii="Arial" w:eastAsia="Times New Roman" w:hAnsi="Arial" w:cs="Arial"/>
          <w:lang w:eastAsia="hu-HU"/>
        </w:rPr>
        <w:t>) szabály szerint egy balra forgatást hajtunk végre, melynek tükörképe a (--,-) szabály, melyben jobbra forgatást végzünk.</w:t>
      </w:r>
    </w:p>
    <w:p w14:paraId="38F92A4E" w14:textId="77777777" w:rsidR="00C77CE5" w:rsidRDefault="00C77CE5" w:rsidP="0045071C">
      <w:p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lastRenderedPageBreak/>
        <w:t>A (+</w:t>
      </w:r>
      <w:proofErr w:type="gramStart"/>
      <w:r>
        <w:rPr>
          <w:rFonts w:ascii="Arial" w:eastAsia="Times New Roman" w:hAnsi="Arial" w:cs="Arial"/>
          <w:lang w:eastAsia="hu-HU"/>
        </w:rPr>
        <w:t>+,-</w:t>
      </w:r>
      <w:proofErr w:type="gramEnd"/>
      <w:r>
        <w:rPr>
          <w:rFonts w:ascii="Arial" w:eastAsia="Times New Roman" w:hAnsi="Arial" w:cs="Arial"/>
          <w:lang w:eastAsia="hu-HU"/>
        </w:rPr>
        <w:t>) szabálynál először lent forgatunk jobbra, majd fent balra. Ennek megfelelően a (</w:t>
      </w:r>
      <w:proofErr w:type="gramStart"/>
      <w:r>
        <w:rPr>
          <w:rFonts w:ascii="Arial" w:eastAsia="Times New Roman" w:hAnsi="Arial" w:cs="Arial"/>
          <w:lang w:eastAsia="hu-HU"/>
        </w:rPr>
        <w:t>--,+</w:t>
      </w:r>
      <w:proofErr w:type="gramEnd"/>
      <w:r>
        <w:rPr>
          <w:rFonts w:ascii="Arial" w:eastAsia="Times New Roman" w:hAnsi="Arial" w:cs="Arial"/>
          <w:lang w:eastAsia="hu-HU"/>
        </w:rPr>
        <w:t>)-</w:t>
      </w:r>
      <w:proofErr w:type="spellStart"/>
      <w:r>
        <w:rPr>
          <w:rFonts w:ascii="Arial" w:eastAsia="Times New Roman" w:hAnsi="Arial" w:cs="Arial"/>
          <w:lang w:eastAsia="hu-HU"/>
        </w:rPr>
        <w:t>nál</w:t>
      </w:r>
      <w:proofErr w:type="spellEnd"/>
      <w:r>
        <w:rPr>
          <w:rFonts w:ascii="Arial" w:eastAsia="Times New Roman" w:hAnsi="Arial" w:cs="Arial"/>
          <w:lang w:eastAsia="hu-HU"/>
        </w:rPr>
        <w:t xml:space="preserve"> alul forgatunk balra, majd felül jobbra.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77CE5" w14:paraId="1B014456" w14:textId="77777777" w:rsidTr="004B5025">
        <w:tc>
          <w:tcPr>
            <w:tcW w:w="9062" w:type="dxa"/>
            <w:gridSpan w:val="2"/>
          </w:tcPr>
          <w:p w14:paraId="49D8BE17" w14:textId="77777777" w:rsidR="00C77CE5" w:rsidRDefault="00C77CE5" w:rsidP="00C77CE5">
            <w:pPr>
              <w:jc w:val="center"/>
              <w:rPr>
                <w:rFonts w:ascii="Arial" w:eastAsia="Times New Roman" w:hAnsi="Arial" w:cs="Arial"/>
                <w:lang w:eastAsia="hu-HU"/>
              </w:rPr>
            </w:pPr>
            <w:r>
              <w:rPr>
                <w:rFonts w:ascii="Arial" w:eastAsia="Times New Roman" w:hAnsi="Arial" w:cs="Arial"/>
                <w:lang w:eastAsia="hu-HU"/>
              </w:rPr>
              <w:t>(++,+)</w:t>
            </w:r>
          </w:p>
        </w:tc>
      </w:tr>
      <w:tr w:rsidR="00C77CE5" w14:paraId="1A7AF111" w14:textId="77777777" w:rsidTr="00C77CE5">
        <w:trPr>
          <w:trHeight w:val="2835"/>
        </w:trPr>
        <w:tc>
          <w:tcPr>
            <w:tcW w:w="4531" w:type="dxa"/>
          </w:tcPr>
          <w:p w14:paraId="1AA751C4" w14:textId="77777777" w:rsidR="00C77CE5" w:rsidRDefault="00C77CE5" w:rsidP="00C77CE5">
            <w:pPr>
              <w:jc w:val="center"/>
              <w:rPr>
                <w:rFonts w:ascii="Arial" w:eastAsia="Times New Roman" w:hAnsi="Arial" w:cs="Arial"/>
                <w:lang w:eastAsia="hu-HU"/>
              </w:rPr>
            </w:pPr>
          </w:p>
        </w:tc>
        <w:tc>
          <w:tcPr>
            <w:tcW w:w="4531" w:type="dxa"/>
          </w:tcPr>
          <w:p w14:paraId="1FF87A5C" w14:textId="77777777" w:rsidR="00C77CE5" w:rsidRDefault="00C77CE5" w:rsidP="00C77CE5">
            <w:pPr>
              <w:jc w:val="center"/>
              <w:rPr>
                <w:rFonts w:ascii="Arial" w:eastAsia="Times New Roman" w:hAnsi="Arial" w:cs="Arial"/>
                <w:lang w:eastAsia="hu-HU"/>
              </w:rPr>
            </w:pPr>
          </w:p>
        </w:tc>
      </w:tr>
      <w:tr w:rsidR="00C77CE5" w14:paraId="14076B9B" w14:textId="77777777" w:rsidTr="009B07E5">
        <w:tc>
          <w:tcPr>
            <w:tcW w:w="9062" w:type="dxa"/>
            <w:gridSpan w:val="2"/>
          </w:tcPr>
          <w:p w14:paraId="797EE440" w14:textId="77777777" w:rsidR="00C77CE5" w:rsidRDefault="00C77CE5" w:rsidP="00C77CE5">
            <w:pPr>
              <w:jc w:val="center"/>
              <w:rPr>
                <w:rFonts w:ascii="Arial" w:eastAsia="Times New Roman" w:hAnsi="Arial" w:cs="Arial"/>
                <w:lang w:eastAsia="hu-HU"/>
              </w:rPr>
            </w:pPr>
            <w:r>
              <w:rPr>
                <w:rFonts w:ascii="Arial" w:eastAsia="Times New Roman" w:hAnsi="Arial" w:cs="Arial"/>
                <w:lang w:eastAsia="hu-HU"/>
              </w:rPr>
              <w:t>(--,-)</w:t>
            </w:r>
          </w:p>
        </w:tc>
      </w:tr>
      <w:tr w:rsidR="00C77CE5" w14:paraId="7BBFFF29" w14:textId="77777777" w:rsidTr="00C77CE5">
        <w:trPr>
          <w:trHeight w:val="3133"/>
        </w:trPr>
        <w:tc>
          <w:tcPr>
            <w:tcW w:w="4531" w:type="dxa"/>
          </w:tcPr>
          <w:p w14:paraId="7BB7D2A0" w14:textId="77777777" w:rsidR="00C77CE5" w:rsidRDefault="00C77CE5" w:rsidP="00C77CE5">
            <w:pPr>
              <w:jc w:val="center"/>
              <w:rPr>
                <w:rFonts w:ascii="Arial" w:eastAsia="Times New Roman" w:hAnsi="Arial" w:cs="Arial"/>
                <w:lang w:eastAsia="hu-HU"/>
              </w:rPr>
            </w:pPr>
          </w:p>
        </w:tc>
        <w:tc>
          <w:tcPr>
            <w:tcW w:w="4531" w:type="dxa"/>
          </w:tcPr>
          <w:p w14:paraId="5618429A" w14:textId="77777777" w:rsidR="00C77CE5" w:rsidRDefault="00C77CE5" w:rsidP="00C77CE5">
            <w:pPr>
              <w:jc w:val="center"/>
              <w:rPr>
                <w:rFonts w:ascii="Arial" w:eastAsia="Times New Roman" w:hAnsi="Arial" w:cs="Arial"/>
                <w:lang w:eastAsia="hu-HU"/>
              </w:rPr>
            </w:pPr>
          </w:p>
        </w:tc>
      </w:tr>
      <w:tr w:rsidR="00C77CE5" w14:paraId="6F68FCB9" w14:textId="77777777" w:rsidTr="006F0DE0">
        <w:tc>
          <w:tcPr>
            <w:tcW w:w="9062" w:type="dxa"/>
            <w:gridSpan w:val="2"/>
          </w:tcPr>
          <w:p w14:paraId="0FACB358" w14:textId="77777777" w:rsidR="00C77CE5" w:rsidRDefault="00C77CE5" w:rsidP="00C77CE5">
            <w:pPr>
              <w:jc w:val="center"/>
              <w:rPr>
                <w:rFonts w:ascii="Arial" w:eastAsia="Times New Roman" w:hAnsi="Arial" w:cs="Arial"/>
                <w:lang w:eastAsia="hu-HU"/>
              </w:rPr>
            </w:pPr>
            <w:r>
              <w:rPr>
                <w:rFonts w:ascii="Arial" w:eastAsia="Times New Roman" w:hAnsi="Arial" w:cs="Arial"/>
                <w:lang w:eastAsia="hu-HU"/>
              </w:rPr>
              <w:t>(++,-)</w:t>
            </w:r>
          </w:p>
        </w:tc>
      </w:tr>
      <w:tr w:rsidR="00C77CE5" w14:paraId="331B110B" w14:textId="77777777" w:rsidTr="00C77CE5">
        <w:trPr>
          <w:trHeight w:val="3125"/>
        </w:trPr>
        <w:tc>
          <w:tcPr>
            <w:tcW w:w="4531" w:type="dxa"/>
          </w:tcPr>
          <w:p w14:paraId="29B44988" w14:textId="77777777" w:rsidR="00C77CE5" w:rsidRDefault="00C77CE5" w:rsidP="00C77CE5">
            <w:pPr>
              <w:jc w:val="center"/>
              <w:rPr>
                <w:rFonts w:ascii="Arial" w:eastAsia="Times New Roman" w:hAnsi="Arial" w:cs="Arial"/>
                <w:lang w:eastAsia="hu-HU"/>
              </w:rPr>
            </w:pPr>
          </w:p>
        </w:tc>
        <w:tc>
          <w:tcPr>
            <w:tcW w:w="4531" w:type="dxa"/>
          </w:tcPr>
          <w:p w14:paraId="0475B7DB" w14:textId="77777777" w:rsidR="00C77CE5" w:rsidRDefault="00C77CE5" w:rsidP="00C77CE5">
            <w:pPr>
              <w:jc w:val="center"/>
              <w:rPr>
                <w:rFonts w:ascii="Arial" w:eastAsia="Times New Roman" w:hAnsi="Arial" w:cs="Arial"/>
                <w:lang w:eastAsia="hu-HU"/>
              </w:rPr>
            </w:pPr>
          </w:p>
        </w:tc>
      </w:tr>
      <w:tr w:rsidR="00C77CE5" w14:paraId="61351E1E" w14:textId="77777777" w:rsidTr="00E011D0">
        <w:tc>
          <w:tcPr>
            <w:tcW w:w="9062" w:type="dxa"/>
            <w:gridSpan w:val="2"/>
          </w:tcPr>
          <w:p w14:paraId="3069AD96" w14:textId="77777777" w:rsidR="00C77CE5" w:rsidRDefault="00C77CE5" w:rsidP="00C77CE5">
            <w:pPr>
              <w:jc w:val="center"/>
              <w:rPr>
                <w:rFonts w:ascii="Arial" w:eastAsia="Times New Roman" w:hAnsi="Arial" w:cs="Arial"/>
                <w:lang w:eastAsia="hu-HU"/>
              </w:rPr>
            </w:pPr>
            <w:r>
              <w:rPr>
                <w:rFonts w:ascii="Arial" w:eastAsia="Times New Roman" w:hAnsi="Arial" w:cs="Arial"/>
                <w:lang w:eastAsia="hu-HU"/>
              </w:rPr>
              <w:t>(--,-)</w:t>
            </w:r>
          </w:p>
        </w:tc>
      </w:tr>
      <w:tr w:rsidR="00C77CE5" w14:paraId="032CED1A" w14:textId="77777777" w:rsidTr="00C77CE5">
        <w:trPr>
          <w:trHeight w:val="3003"/>
        </w:trPr>
        <w:tc>
          <w:tcPr>
            <w:tcW w:w="4531" w:type="dxa"/>
          </w:tcPr>
          <w:p w14:paraId="4DD161CE" w14:textId="77777777" w:rsidR="00C77CE5" w:rsidRDefault="00C77CE5" w:rsidP="0045071C">
            <w:pPr>
              <w:jc w:val="both"/>
              <w:rPr>
                <w:rFonts w:ascii="Arial" w:eastAsia="Times New Roman" w:hAnsi="Arial" w:cs="Arial"/>
                <w:lang w:eastAsia="hu-HU"/>
              </w:rPr>
            </w:pPr>
          </w:p>
        </w:tc>
        <w:tc>
          <w:tcPr>
            <w:tcW w:w="4531" w:type="dxa"/>
          </w:tcPr>
          <w:p w14:paraId="74A1EDCE" w14:textId="77777777" w:rsidR="00C77CE5" w:rsidRDefault="00C77CE5" w:rsidP="0045071C">
            <w:pPr>
              <w:jc w:val="both"/>
              <w:rPr>
                <w:rFonts w:ascii="Arial" w:eastAsia="Times New Roman" w:hAnsi="Arial" w:cs="Arial"/>
                <w:lang w:eastAsia="hu-HU"/>
              </w:rPr>
            </w:pPr>
          </w:p>
        </w:tc>
      </w:tr>
    </w:tbl>
    <w:p w14:paraId="6D90BC42" w14:textId="77777777" w:rsidR="00C77CE5" w:rsidRDefault="00C77CE5" w:rsidP="00C77CE5">
      <w:pPr>
        <w:jc w:val="both"/>
        <w:rPr>
          <w:rFonts w:ascii="Arial" w:eastAsia="Times New Roman" w:hAnsi="Arial" w:cs="Arial"/>
          <w:lang w:eastAsia="hu-HU"/>
        </w:rPr>
      </w:pPr>
      <w:r w:rsidRPr="00C77CE5">
        <w:rPr>
          <w:rFonts w:ascii="Arial" w:eastAsia="Times New Roman" w:hAnsi="Arial" w:cs="Arial"/>
          <w:b/>
          <w:lang w:eastAsia="hu-HU"/>
        </w:rPr>
        <w:lastRenderedPageBreak/>
        <w:t>Törlés</w:t>
      </w:r>
      <w:r>
        <w:rPr>
          <w:rFonts w:ascii="Arial" w:eastAsia="Times New Roman" w:hAnsi="Arial" w:cs="Arial"/>
          <w:lang w:eastAsia="hu-HU"/>
        </w:rPr>
        <w:t xml:space="preserve"> esetén </w:t>
      </w:r>
      <w:r w:rsidR="0088135B">
        <w:rPr>
          <w:rFonts w:ascii="Arial" w:eastAsia="Times New Roman" w:hAnsi="Arial" w:cs="Arial"/>
          <w:lang w:eastAsia="hu-HU"/>
        </w:rPr>
        <w:t xml:space="preserve">hasonlóan járunk </w:t>
      </w:r>
      <w:proofErr w:type="gramStart"/>
      <w:r w:rsidR="0088135B">
        <w:rPr>
          <w:rFonts w:ascii="Arial" w:eastAsia="Times New Roman" w:hAnsi="Arial" w:cs="Arial"/>
          <w:lang w:eastAsia="hu-HU"/>
        </w:rPr>
        <w:t>el</w:t>
      </w:r>
      <w:proofErr w:type="gramEnd"/>
      <w:r w:rsidR="0088135B">
        <w:rPr>
          <w:rFonts w:ascii="Arial" w:eastAsia="Times New Roman" w:hAnsi="Arial" w:cs="Arial"/>
          <w:lang w:eastAsia="hu-HU"/>
        </w:rPr>
        <w:t xml:space="preserve"> mint bináris keresőnél, majd a kiegyensúlyozás a fenti szabályok szerint történik, azonban ebben az esetben felléphet (++,0) és (--,0) szabályok is, melyek egy-egy balra, illetve jobbra forgatással megoldhatók.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8135B" w14:paraId="7CD4A728" w14:textId="77777777" w:rsidTr="00D07E1E">
        <w:tc>
          <w:tcPr>
            <w:tcW w:w="9062" w:type="dxa"/>
            <w:gridSpan w:val="2"/>
          </w:tcPr>
          <w:p w14:paraId="64932A8F" w14:textId="77777777" w:rsidR="0088135B" w:rsidRDefault="0088135B" w:rsidP="00D07E1E">
            <w:pPr>
              <w:jc w:val="center"/>
              <w:rPr>
                <w:rFonts w:ascii="Arial" w:eastAsia="Times New Roman" w:hAnsi="Arial" w:cs="Arial"/>
                <w:lang w:eastAsia="hu-HU"/>
              </w:rPr>
            </w:pPr>
            <w:r>
              <w:rPr>
                <w:rFonts w:ascii="Arial" w:eastAsia="Times New Roman" w:hAnsi="Arial" w:cs="Arial"/>
                <w:lang w:eastAsia="hu-HU"/>
              </w:rPr>
              <w:t>(++,</w:t>
            </w:r>
            <w:r>
              <w:rPr>
                <w:rFonts w:ascii="Arial" w:eastAsia="Times New Roman" w:hAnsi="Arial" w:cs="Arial"/>
                <w:lang w:eastAsia="hu-HU"/>
              </w:rPr>
              <w:t>0</w:t>
            </w:r>
            <w:r>
              <w:rPr>
                <w:rFonts w:ascii="Arial" w:eastAsia="Times New Roman" w:hAnsi="Arial" w:cs="Arial"/>
                <w:lang w:eastAsia="hu-HU"/>
              </w:rPr>
              <w:t>)</w:t>
            </w:r>
          </w:p>
        </w:tc>
      </w:tr>
      <w:tr w:rsidR="0088135B" w14:paraId="68584BC5" w14:textId="77777777" w:rsidTr="00D07E1E">
        <w:trPr>
          <w:trHeight w:val="3125"/>
        </w:trPr>
        <w:tc>
          <w:tcPr>
            <w:tcW w:w="4531" w:type="dxa"/>
          </w:tcPr>
          <w:p w14:paraId="051DA95D" w14:textId="77777777" w:rsidR="0088135B" w:rsidRDefault="0088135B" w:rsidP="00D07E1E">
            <w:pPr>
              <w:jc w:val="center"/>
              <w:rPr>
                <w:rFonts w:ascii="Arial" w:eastAsia="Times New Roman" w:hAnsi="Arial" w:cs="Arial"/>
                <w:lang w:eastAsia="hu-HU"/>
              </w:rPr>
            </w:pPr>
          </w:p>
        </w:tc>
        <w:tc>
          <w:tcPr>
            <w:tcW w:w="4531" w:type="dxa"/>
          </w:tcPr>
          <w:p w14:paraId="5DF703C4" w14:textId="77777777" w:rsidR="0088135B" w:rsidRDefault="0088135B" w:rsidP="00D07E1E">
            <w:pPr>
              <w:jc w:val="center"/>
              <w:rPr>
                <w:rFonts w:ascii="Arial" w:eastAsia="Times New Roman" w:hAnsi="Arial" w:cs="Arial"/>
                <w:lang w:eastAsia="hu-HU"/>
              </w:rPr>
            </w:pPr>
            <w:bookmarkStart w:id="0" w:name="_GoBack"/>
            <w:bookmarkEnd w:id="0"/>
          </w:p>
        </w:tc>
      </w:tr>
      <w:tr w:rsidR="0088135B" w14:paraId="57CAF0BE" w14:textId="77777777" w:rsidTr="00D07E1E">
        <w:tc>
          <w:tcPr>
            <w:tcW w:w="9062" w:type="dxa"/>
            <w:gridSpan w:val="2"/>
          </w:tcPr>
          <w:p w14:paraId="1E5FAF0B" w14:textId="77777777" w:rsidR="0088135B" w:rsidRDefault="0088135B" w:rsidP="00D07E1E">
            <w:pPr>
              <w:jc w:val="center"/>
              <w:rPr>
                <w:rFonts w:ascii="Arial" w:eastAsia="Times New Roman" w:hAnsi="Arial" w:cs="Arial"/>
                <w:lang w:eastAsia="hu-HU"/>
              </w:rPr>
            </w:pPr>
            <w:r>
              <w:rPr>
                <w:rFonts w:ascii="Arial" w:eastAsia="Times New Roman" w:hAnsi="Arial" w:cs="Arial"/>
                <w:lang w:eastAsia="hu-HU"/>
              </w:rPr>
              <w:t>(--,</w:t>
            </w:r>
            <w:r>
              <w:rPr>
                <w:rFonts w:ascii="Arial" w:eastAsia="Times New Roman" w:hAnsi="Arial" w:cs="Arial"/>
                <w:lang w:eastAsia="hu-HU"/>
              </w:rPr>
              <w:t>0</w:t>
            </w:r>
            <w:r>
              <w:rPr>
                <w:rFonts w:ascii="Arial" w:eastAsia="Times New Roman" w:hAnsi="Arial" w:cs="Arial"/>
                <w:lang w:eastAsia="hu-HU"/>
              </w:rPr>
              <w:t>)</w:t>
            </w:r>
          </w:p>
        </w:tc>
      </w:tr>
      <w:tr w:rsidR="0088135B" w14:paraId="659B3D85" w14:textId="77777777" w:rsidTr="00D07E1E">
        <w:trPr>
          <w:trHeight w:val="3003"/>
        </w:trPr>
        <w:tc>
          <w:tcPr>
            <w:tcW w:w="4531" w:type="dxa"/>
          </w:tcPr>
          <w:p w14:paraId="1F828842" w14:textId="77777777" w:rsidR="0088135B" w:rsidRDefault="0088135B" w:rsidP="00D07E1E">
            <w:pPr>
              <w:jc w:val="both"/>
              <w:rPr>
                <w:rFonts w:ascii="Arial" w:eastAsia="Times New Roman" w:hAnsi="Arial" w:cs="Arial"/>
                <w:lang w:eastAsia="hu-HU"/>
              </w:rPr>
            </w:pPr>
          </w:p>
        </w:tc>
        <w:tc>
          <w:tcPr>
            <w:tcW w:w="4531" w:type="dxa"/>
          </w:tcPr>
          <w:p w14:paraId="6DB220A5" w14:textId="77777777" w:rsidR="0088135B" w:rsidRDefault="0088135B" w:rsidP="00D07E1E">
            <w:pPr>
              <w:jc w:val="both"/>
              <w:rPr>
                <w:rFonts w:ascii="Arial" w:eastAsia="Times New Roman" w:hAnsi="Arial" w:cs="Arial"/>
                <w:lang w:eastAsia="hu-HU"/>
              </w:rPr>
            </w:pPr>
          </w:p>
        </w:tc>
      </w:tr>
    </w:tbl>
    <w:p w14:paraId="0F940098" w14:textId="77777777" w:rsidR="0088135B" w:rsidRDefault="0088135B" w:rsidP="00C77CE5">
      <w:pPr>
        <w:jc w:val="both"/>
        <w:rPr>
          <w:rFonts w:ascii="Arial" w:eastAsia="Times New Roman" w:hAnsi="Arial" w:cs="Arial"/>
          <w:lang w:eastAsia="hu-HU"/>
        </w:rPr>
      </w:pPr>
    </w:p>
    <w:p w14:paraId="3BE78290" w14:textId="77777777" w:rsidR="00C77CE5" w:rsidRDefault="00C77CE5" w:rsidP="0045071C">
      <w:pPr>
        <w:jc w:val="both"/>
        <w:rPr>
          <w:rFonts w:ascii="Arial" w:eastAsia="Times New Roman" w:hAnsi="Arial" w:cs="Arial"/>
          <w:lang w:eastAsia="hu-HU"/>
        </w:rPr>
      </w:pPr>
    </w:p>
    <w:p w14:paraId="3B88A2C2" w14:textId="77777777" w:rsidR="006D7D0E" w:rsidRDefault="006D7D0E"/>
    <w:sectPr w:rsidR="006D7D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0705B8"/>
    <w:multiLevelType w:val="hybridMultilevel"/>
    <w:tmpl w:val="0FD6EC5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903C35"/>
    <w:multiLevelType w:val="hybridMultilevel"/>
    <w:tmpl w:val="6D7E1186"/>
    <w:lvl w:ilvl="0" w:tplc="083AEFC8">
      <w:start w:val="8"/>
      <w:numFmt w:val="upperRoman"/>
      <w:lvlText w:val="%1."/>
      <w:lvlJc w:val="left"/>
      <w:pPr>
        <w:ind w:left="1110" w:hanging="75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FC10E3"/>
    <w:multiLevelType w:val="hybridMultilevel"/>
    <w:tmpl w:val="F66041E0"/>
    <w:lvl w:ilvl="0" w:tplc="286069F2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A82B8D"/>
    <w:multiLevelType w:val="hybridMultilevel"/>
    <w:tmpl w:val="0D42F5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85241"/>
    <w:multiLevelType w:val="hybridMultilevel"/>
    <w:tmpl w:val="B980D2B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71C"/>
    <w:rsid w:val="00231C62"/>
    <w:rsid w:val="00443DFC"/>
    <w:rsid w:val="0045071C"/>
    <w:rsid w:val="005B098F"/>
    <w:rsid w:val="006D7D0E"/>
    <w:rsid w:val="0086171E"/>
    <w:rsid w:val="0088135B"/>
    <w:rsid w:val="00B60BFE"/>
    <w:rsid w:val="00C7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F0C7A"/>
  <w15:chartTrackingRefBased/>
  <w15:docId w15:val="{EAF03878-B5A9-4ECE-831D-7139033EB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45071C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5071C"/>
    <w:pPr>
      <w:ind w:left="720"/>
      <w:contextualSpacing/>
    </w:pPr>
  </w:style>
  <w:style w:type="table" w:styleId="Rcsostblzat">
    <w:name w:val="Table Grid"/>
    <w:basedOn w:val="Normltblzat"/>
    <w:uiPriority w:val="39"/>
    <w:rsid w:val="004507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elyrzszveg">
    <w:name w:val="Placeholder Text"/>
    <w:basedOn w:val="Bekezdsalapbettpusa"/>
    <w:uiPriority w:val="99"/>
    <w:semiHidden/>
    <w:rsid w:val="0045071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208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Ekart Csaba</dc:creator>
  <cp:keywords/>
  <dc:description/>
  <cp:lastModifiedBy>Ekart Csaba</cp:lastModifiedBy>
  <cp:revision>1</cp:revision>
  <dcterms:created xsi:type="dcterms:W3CDTF">2017-12-27T22:58:00Z</dcterms:created>
  <dcterms:modified xsi:type="dcterms:W3CDTF">2017-12-27T23:23:00Z</dcterms:modified>
</cp:coreProperties>
</file>